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68" w:rsidRDefault="00ED1C68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BFE9E0" wp14:editId="1B7C079A">
                <wp:simplePos x="0" y="0"/>
                <wp:positionH relativeFrom="column">
                  <wp:posOffset>227965</wp:posOffset>
                </wp:positionH>
                <wp:positionV relativeFrom="paragraph">
                  <wp:posOffset>5998210</wp:posOffset>
                </wp:positionV>
                <wp:extent cx="6510655" cy="1809750"/>
                <wp:effectExtent l="0" t="0" r="0" b="0"/>
                <wp:wrapSquare wrapText="bothSides"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655" cy="1809750"/>
                          <a:chOff x="0" y="0"/>
                          <a:chExt cx="6510655" cy="1809750"/>
                        </a:xfrm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0" y="0"/>
                            <a:ext cx="2435860" cy="180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Absorbance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Equivalence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</w:rPr>
                                <w:t>Titré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 xml:space="preserve">Loi de 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Beer</w:t>
                              </w:r>
                              <w:proofErr w:type="spellEnd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-Lambert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Réactif limitant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Longueur d'onde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3362325" y="0"/>
                            <a:ext cx="3148330" cy="180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Faire le blanc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Dilution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 xml:space="preserve">Coefficient 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stoechiométrique</w:t>
                              </w:r>
                              <w:proofErr w:type="spellEnd"/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Gamme étalon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Titrant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Avancement maximal (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x</w:t>
                              </w: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  <w:vertAlign w:val="subscript"/>
                                </w:rPr>
                                <w:t>max</w:t>
                              </w:r>
                              <w:proofErr w:type="spellEnd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0" o:spid="_x0000_s1026" style="position:absolute;margin-left:17.95pt;margin-top:472.3pt;width:512.65pt;height:142.5pt;z-index:251667456" coordsize="65106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7" type="#_x0000_t202" style="position:absolute;width:24358;height:180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FqMIA&#10;AADbAAAADwAAAGRycy9kb3ducmV2LnhtbERPS2sCMRC+F/wPYQQvRbP2IGU1igoWkbbiA/E4bMbN&#10;4mayJFHXf98UCr3Nx/ecyay1tbiTD5VjBcNBBoK4cLriUsHxsOq/gwgRWWPtmBQ8KcBs2nmZYK7d&#10;g3d038dSpBAOOSowMTa5lKEwZDEMXEOcuIvzFmOCvpTa4yOF21q+Zd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kWowgAAANsAAAAPAAAAAAAAAAAAAAAAAJgCAABkcnMvZG93&#10;bnJldi54bWxQSwUGAAAAAAQABAD1AAAAhwMAAAAA&#10;" filled="f" stroked="f" strokeweight=".5pt">
                  <v:fill o:detectmouseclick="t"/>
                  <v:textbox>
                    <w:txbxContent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Absorbance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Equivalence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>
                          <w:rPr>
                            <w:rFonts w:asciiTheme="majorHAnsi" w:hAnsiTheme="majorHAnsi"/>
                            <w:sz w:val="32"/>
                          </w:rPr>
                          <w:t>Titré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 xml:space="preserve">Loi de 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Beer</w:t>
                        </w:r>
                        <w:proofErr w:type="spellEnd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-Lambert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Réactif limitant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Longueur d'onde</w:t>
                        </w:r>
                      </w:p>
                    </w:txbxContent>
                  </v:textbox>
                </v:shape>
                <v:shape id="Zone de texte 12" o:spid="_x0000_s1028" type="#_x0000_t202" style="position:absolute;left:33623;width:31483;height:180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b38IA&#10;AADbAAAADwAAAGRycy9kb3ducmV2LnhtbERPS2sCMRC+F/wPYQQvRbP1IGU1igoWkbbiA/E4bMbN&#10;4mayJFHXf98UCr3Nx/ecyay1tbiTD5VjBW+DDARx4XTFpYLjYdV/BxEissbaMSl4UoDZtPMywVy7&#10;B+/ovo+lSCEcclRgYmxyKUNhyGIYuIY4cRfnLcYEfSm1x0cKt7UcZt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NvfwgAAANsAAAAPAAAAAAAAAAAAAAAAAJgCAABkcnMvZG93&#10;bnJldi54bWxQSwUGAAAAAAQABAD1AAAAhwMAAAAA&#10;" filled="f" stroked="f" strokeweight=".5pt">
                  <v:textbox>
                    <w:txbxContent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Faire le blanc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Dilution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 xml:space="preserve">Coefficient 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stoechiométrique</w:t>
                        </w:r>
                        <w:proofErr w:type="spellEnd"/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Gamme étalon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Titrant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Avancement maximal (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x</w:t>
                        </w:r>
                        <w:r w:rsidRPr="00ED1C68">
                          <w:rPr>
                            <w:rFonts w:asciiTheme="majorHAnsi" w:hAnsiTheme="majorHAnsi"/>
                            <w:sz w:val="32"/>
                            <w:vertAlign w:val="subscript"/>
                          </w:rPr>
                          <w:t>max</w:t>
                        </w:r>
                        <w:proofErr w:type="spellEnd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A890F7A" wp14:editId="67237803">
                <wp:simplePos x="0" y="0"/>
                <wp:positionH relativeFrom="column">
                  <wp:posOffset>227965</wp:posOffset>
                </wp:positionH>
                <wp:positionV relativeFrom="paragraph">
                  <wp:posOffset>8084185</wp:posOffset>
                </wp:positionV>
                <wp:extent cx="6510655" cy="1809750"/>
                <wp:effectExtent l="0" t="0" r="0" b="0"/>
                <wp:wrapSquare wrapText="bothSides"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655" cy="1809750"/>
                          <a:chOff x="0" y="0"/>
                          <a:chExt cx="6510655" cy="1809750"/>
                        </a:xfrm>
                      </wpg:grpSpPr>
                      <wps:wsp>
                        <wps:cNvPr id="14" name="Zone de texte 14"/>
                        <wps:cNvSpPr txBox="1"/>
                        <wps:spPr>
                          <a:xfrm>
                            <a:off x="0" y="0"/>
                            <a:ext cx="2435860" cy="180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Absorbance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Equivalence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</w:rPr>
                                <w:t>Titré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 xml:space="preserve">Loi de 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Beer</w:t>
                              </w:r>
                              <w:proofErr w:type="spellEnd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-Lambert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Réactif limitant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Longueur d'onde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 de texte 15"/>
                        <wps:cNvSpPr txBox="1"/>
                        <wps:spPr>
                          <a:xfrm>
                            <a:off x="3362325" y="0"/>
                            <a:ext cx="3148330" cy="180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Faire le blanc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Dilution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 xml:space="preserve">Coefficient 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stoechiométrique</w:t>
                              </w:r>
                              <w:proofErr w:type="spellEnd"/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Gamme étalon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Titrant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Avancement maximal (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x</w:t>
                              </w: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  <w:vertAlign w:val="subscript"/>
                                </w:rPr>
                                <w:t>max</w:t>
                              </w:r>
                              <w:proofErr w:type="spellEnd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3" o:spid="_x0000_s1029" style="position:absolute;margin-left:17.95pt;margin-top:636.55pt;width:512.65pt;height:142.5pt;z-index:251669504" coordsize="65106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">
                <v:shape id="Zone de texte 14" o:spid="_x0000_s1030" type="#_x0000_t202" style="position:absolute;width:24358;height:180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mMMMA&#10;AADbAAAADwAAAGRycy9kb3ducmV2LnhtbERPTWsCMRC9F/wPYQQvpWaVI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3mMMMAAADbAAAADwAAAAAAAAAAAAAAAACYAgAAZHJzL2Rv&#10;d25yZXYueG1sUEsFBgAAAAAEAAQA9QAAAIgDAAAAAA==&#10;" filled="f" stroked="f" strokeweight=".5pt">
                  <v:fill o:detectmouseclick="t"/>
                  <v:textbox>
                    <w:txbxContent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Absorbance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Equivalence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>
                          <w:rPr>
                            <w:rFonts w:asciiTheme="majorHAnsi" w:hAnsiTheme="majorHAnsi"/>
                            <w:sz w:val="32"/>
                          </w:rPr>
                          <w:t>Titré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 xml:space="preserve">Loi de 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Beer</w:t>
                        </w:r>
                        <w:proofErr w:type="spellEnd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-Lambert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Réactif limitant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Longueur d'onde</w:t>
                        </w:r>
                      </w:p>
                    </w:txbxContent>
                  </v:textbox>
                </v:shape>
                <v:shape id="Zone de texte 15" o:spid="_x0000_s1031" type="#_x0000_t202" style="position:absolute;left:33623;width:31483;height:180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Dq8MA&#10;AADbAAAADwAAAGRycy9kb3ducmV2LnhtbERPTWsCMRC9F/wPYQQvpWYVK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FDq8MAAADbAAAADwAAAAAAAAAAAAAAAACYAgAAZHJzL2Rv&#10;d25yZXYueG1sUEsFBgAAAAAEAAQA9QAAAIgDAAAAAA==&#10;" filled="f" stroked="f" strokeweight=".5pt">
                  <v:textbox>
                    <w:txbxContent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Faire le blanc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Dilution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 xml:space="preserve">Coefficient 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stoechiométrique</w:t>
                        </w:r>
                        <w:proofErr w:type="spellEnd"/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Gamme étalon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Titrant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Avancement maximal (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x</w:t>
                        </w:r>
                        <w:r w:rsidRPr="00ED1C68">
                          <w:rPr>
                            <w:rFonts w:asciiTheme="majorHAnsi" w:hAnsiTheme="majorHAnsi"/>
                            <w:sz w:val="32"/>
                            <w:vertAlign w:val="subscript"/>
                          </w:rPr>
                          <w:t>max</w:t>
                        </w:r>
                        <w:proofErr w:type="spellEnd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16233F" wp14:editId="7152FF07">
                <wp:simplePos x="0" y="0"/>
                <wp:positionH relativeFrom="column">
                  <wp:posOffset>227965</wp:posOffset>
                </wp:positionH>
                <wp:positionV relativeFrom="paragraph">
                  <wp:posOffset>4002405</wp:posOffset>
                </wp:positionV>
                <wp:extent cx="6510655" cy="1809750"/>
                <wp:effectExtent l="0" t="0" r="0" b="0"/>
                <wp:wrapSquare wrapText="bothSides"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655" cy="1809750"/>
                          <a:chOff x="0" y="0"/>
                          <a:chExt cx="6510655" cy="1809750"/>
                        </a:xfrm>
                      </wpg:grpSpPr>
                      <wps:wsp>
                        <wps:cNvPr id="8" name="Zone de texte 8"/>
                        <wps:cNvSpPr txBox="1"/>
                        <wps:spPr>
                          <a:xfrm>
                            <a:off x="0" y="0"/>
                            <a:ext cx="2435860" cy="180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Absorbance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Equivalence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</w:rPr>
                                <w:t>Titré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 xml:space="preserve">Loi de 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Beer</w:t>
                              </w:r>
                              <w:proofErr w:type="spellEnd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-Lambert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Réactif limitant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Longueur d'onde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3362325" y="0"/>
                            <a:ext cx="3148330" cy="180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Faire le blanc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Dilution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 xml:space="preserve">Coefficient 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stoechiométrique</w:t>
                              </w:r>
                              <w:proofErr w:type="spellEnd"/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Gamme étalon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Titrant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Avancement maximal (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x</w:t>
                              </w: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  <w:vertAlign w:val="subscript"/>
                                </w:rPr>
                                <w:t>max</w:t>
                              </w:r>
                              <w:proofErr w:type="spellEnd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" o:spid="_x0000_s1032" style="position:absolute;margin-left:17.95pt;margin-top:315.15pt;width:512.65pt;height:142.5pt;z-index:251665408" coordsize="65106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">
                <v:shape id="Zone de texte 8" o:spid="_x0000_s1033" type="#_x0000_t202" style="position:absolute;width:24358;height:180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eTcIA&#10;AADaAAAADwAAAGRycy9kb3ducmV2LnhtbERPz2vCMBS+D/Y/hDfwMjSdBxldo2yDDRGdrIr0+Gie&#10;TbF5KUnU+t+bw2DHj+93sRhsJy7kQ+tYwcskA0FcO91yo2C/+xq/gggRWWPnmBTcKMBi/vhQYK7d&#10;lX/pUsZGpBAOOSowMfa5lKE2ZDFMXE+cuKPzFmOCvpHa4zWF205Os2wmLbacGgz29GmoPpVnq+Bk&#10;Vs/b7HvzcZgtb/5nd3aVX1dKjZ6G9zcQkYb4L/5zL7WCtDVdS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F5NwgAAANoAAAAPAAAAAAAAAAAAAAAAAJgCAABkcnMvZG93&#10;bnJldi54bWxQSwUGAAAAAAQABAD1AAAAhwMAAAAA&#10;" filled="f" stroked="f" strokeweight=".5pt">
                  <v:fill o:detectmouseclick="t"/>
                  <v:textbox>
                    <w:txbxContent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Absorbance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Equivalence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>
                          <w:rPr>
                            <w:rFonts w:asciiTheme="majorHAnsi" w:hAnsiTheme="majorHAnsi"/>
                            <w:sz w:val="32"/>
                          </w:rPr>
                          <w:t>Titré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 xml:space="preserve">Loi de 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Beer</w:t>
                        </w:r>
                        <w:proofErr w:type="spellEnd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-Lambert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Réactif limitant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Longueur d'onde</w:t>
                        </w:r>
                      </w:p>
                    </w:txbxContent>
                  </v:textbox>
                </v:shape>
                <v:shape id="Zone de texte 9" o:spid="_x0000_s1034" type="#_x0000_t202" style="position:absolute;left:33623;width:31483;height:180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71sUA&#10;AADaAAAADwAAAGRycy9kb3ducmV2LnhtbESPT2sCMRTE70K/Q3hCL0Wz9iB2NYoVWqS0Fv8gHh+b&#10;52Zx87IkUddv3wgFj8PM/IaZzFpbiwv5UDlWMOhnIIgLpysuFey2H70RiBCRNdaOScGNAsymT50J&#10;5tpdeU2XTSxFgnDIUYGJscmlDIUhi6HvGuLkHZ23GJP0pdQerwlua/maZUNpseK0YLChhaHitDlb&#10;BSfz9fKbff6874fLm19tz+7gvw9KPXfb+RhEpDY+wv/tpVbwBvc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vWxQAAANoAAAAPAAAAAAAAAAAAAAAAAJgCAABkcnMv&#10;ZG93bnJldi54bWxQSwUGAAAAAAQABAD1AAAAigMAAAAA&#10;" filled="f" stroked="f" strokeweight=".5pt">
                  <v:textbox>
                    <w:txbxContent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Faire le blanc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Dilution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 xml:space="preserve">Coefficient 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stoechiométrique</w:t>
                        </w:r>
                        <w:proofErr w:type="spellEnd"/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Gamme étalon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Titrant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Avancement maximal (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x</w:t>
                        </w:r>
                        <w:r w:rsidRPr="00ED1C68">
                          <w:rPr>
                            <w:rFonts w:asciiTheme="majorHAnsi" w:hAnsiTheme="majorHAnsi"/>
                            <w:sz w:val="32"/>
                            <w:vertAlign w:val="subscript"/>
                          </w:rPr>
                          <w:t>max</w:t>
                        </w:r>
                        <w:proofErr w:type="spellEnd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0E92E7" wp14:editId="02265601">
                <wp:simplePos x="0" y="0"/>
                <wp:positionH relativeFrom="column">
                  <wp:posOffset>227965</wp:posOffset>
                </wp:positionH>
                <wp:positionV relativeFrom="paragraph">
                  <wp:posOffset>2068830</wp:posOffset>
                </wp:positionV>
                <wp:extent cx="6510655" cy="1809750"/>
                <wp:effectExtent l="0" t="0" r="0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655" cy="1809750"/>
                          <a:chOff x="0" y="0"/>
                          <a:chExt cx="6510655" cy="1809750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2435860" cy="180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Absorbance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Equivalence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</w:rPr>
                                <w:t>Titré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 xml:space="preserve">Loi de 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Beer</w:t>
                              </w:r>
                              <w:proofErr w:type="spellEnd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-Lambert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Réactif limitant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Longueur d'onde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3362325" y="0"/>
                            <a:ext cx="3148330" cy="180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Faire le blanc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Dilution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 xml:space="preserve">Coefficient 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stoechiométrique</w:t>
                              </w:r>
                              <w:proofErr w:type="spellEnd"/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Gamme étalon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Titrant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Avancement maximal (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x</w:t>
                              </w: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  <w:vertAlign w:val="subscript"/>
                                </w:rPr>
                                <w:t>max</w:t>
                              </w:r>
                              <w:proofErr w:type="spellEnd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" o:spid="_x0000_s1035" style="position:absolute;margin-left:17.95pt;margin-top:162.9pt;width:512.65pt;height:142.5pt;z-index:251663360" coordsize="65106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">
                <v:shape id="Zone de texte 5" o:spid="_x0000_s1036" type="#_x0000_t202" style="position:absolute;width:24358;height:180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x08QA&#10;AADaAAAADwAAAGRycy9kb3ducmV2LnhtbESP3WoCMRSE7wu+QzhCb4pmW6j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x8dPEAAAA2gAAAA8AAAAAAAAAAAAAAAAAmAIAAGRycy9k&#10;b3ducmV2LnhtbFBLBQYAAAAABAAEAPUAAACJAwAAAAA=&#10;" filled="f" stroked="f" strokeweight=".5pt">
                  <v:fill o:detectmouseclick="t"/>
                  <v:textbox>
                    <w:txbxContent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Absorbance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Equivalence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>
                          <w:rPr>
                            <w:rFonts w:asciiTheme="majorHAnsi" w:hAnsiTheme="majorHAnsi"/>
                            <w:sz w:val="32"/>
                          </w:rPr>
                          <w:t>Titré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 xml:space="preserve">Loi de 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Beer</w:t>
                        </w:r>
                        <w:proofErr w:type="spellEnd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-Lambert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Réactif limitant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Longueur d'onde</w:t>
                        </w:r>
                      </w:p>
                    </w:txbxContent>
                  </v:textbox>
                </v:shape>
                <v:shape id="Zone de texte 6" o:spid="_x0000_s1037" type="#_x0000_t202" style="position:absolute;left:33623;width:31483;height:180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vpMQA&#10;AADaAAAADwAAAGRycy9kb3ducmV2LnhtbESPT2sCMRTE7wW/Q3iFXkrN6mEpW6O0giJFK/5BPD42&#10;r5vFzcuSRF2/vREKPQ4z8xtmNOlsIy7kQ+1YwaCfgSAuna65UrDfzd7eQYSIrLFxTApuFGAy7j2N&#10;sNDuyhu6bGMlEoRDgQpMjG0hZSgNWQx91xIn79d5izFJX0nt8ZrgtpHDLMulxZrTgsGWpobK0/Zs&#10;FZzM9+s6m6++Dvni5n92Z3f0y6NSL8/d5weISF38D/+1F1pBDo8r6Qb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jb6TEAAAA2gAAAA8AAAAAAAAAAAAAAAAAmAIAAGRycy9k&#10;b3ducmV2LnhtbFBLBQYAAAAABAAEAPUAAACJAwAAAAA=&#10;" filled="f" stroked="f" strokeweight=".5pt">
                  <v:textbox>
                    <w:txbxContent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Faire le blanc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Dilution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 xml:space="preserve">Coefficient 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stoechiométrique</w:t>
                        </w:r>
                        <w:proofErr w:type="spellEnd"/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Gamme étalon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Titrant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Avancement maximal (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x</w:t>
                        </w:r>
                        <w:r w:rsidRPr="00ED1C68">
                          <w:rPr>
                            <w:rFonts w:asciiTheme="majorHAnsi" w:hAnsiTheme="majorHAnsi"/>
                            <w:sz w:val="32"/>
                            <w:vertAlign w:val="subscript"/>
                          </w:rPr>
                          <w:t>max</w:t>
                        </w:r>
                        <w:proofErr w:type="spellEnd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BE0CAE" wp14:editId="7CF9180C">
                <wp:simplePos x="0" y="0"/>
                <wp:positionH relativeFrom="column">
                  <wp:posOffset>230505</wp:posOffset>
                </wp:positionH>
                <wp:positionV relativeFrom="paragraph">
                  <wp:posOffset>97155</wp:posOffset>
                </wp:positionV>
                <wp:extent cx="6510655" cy="1809750"/>
                <wp:effectExtent l="0" t="0" r="0" b="0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655" cy="1809750"/>
                          <a:chOff x="0" y="0"/>
                          <a:chExt cx="6510655" cy="1809750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0" y="0"/>
                            <a:ext cx="2435860" cy="180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Absorbance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Equivalence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</w:rPr>
                                <w:t>Titré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 xml:space="preserve">Loi de 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Beer</w:t>
                              </w:r>
                              <w:proofErr w:type="spellEnd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-Lambert</w:t>
                              </w:r>
                            </w:p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Réactif limitant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Longueur d'onde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3362325" y="0"/>
                            <a:ext cx="3148330" cy="180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Faire le blanc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Dilution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 xml:space="preserve">Coefficient 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stoechiométrique</w:t>
                              </w:r>
                              <w:proofErr w:type="spellEnd"/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Gamme étalon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Titrant</w:t>
                              </w:r>
                            </w:p>
                            <w:p w:rsidR="00ED1C68" w:rsidRPr="00ED1C68" w:rsidRDefault="00ED1C68" w:rsidP="00ED1C68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Avancement maximal (</w:t>
                              </w:r>
                              <w:proofErr w:type="spellStart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x</w:t>
                              </w:r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  <w:vertAlign w:val="subscript"/>
                                </w:rPr>
                                <w:t>max</w:t>
                              </w:r>
                              <w:proofErr w:type="spellEnd"/>
                              <w:r w:rsidRPr="00ED1C68">
                                <w:rPr>
                                  <w:rFonts w:asciiTheme="majorHAnsi" w:hAnsiTheme="majorHAnsi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" o:spid="_x0000_s1038" style="position:absolute;margin-left:18.15pt;margin-top:7.65pt;width:512.65pt;height:142.5pt;z-index:251661312" coordsize="65106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">
                <v:shape id="Zone de texte 1" o:spid="_x0000_s1039" type="#_x0000_t202" style="position:absolute;width:24358;height:180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    <v:fill o:detectmouseclick="t"/>
                  <v:textbox>
                    <w:txbxContent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Absorbance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Equivalence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>
                          <w:rPr>
                            <w:rFonts w:asciiTheme="majorHAnsi" w:hAnsiTheme="majorHAnsi"/>
                            <w:sz w:val="32"/>
                          </w:rPr>
                          <w:t>Titré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 xml:space="preserve">Loi de 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Beer</w:t>
                        </w:r>
                        <w:proofErr w:type="spellEnd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-Lambert</w:t>
                        </w:r>
                      </w:p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Réactif limitant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Longueur d'onde</w:t>
                        </w:r>
                      </w:p>
                    </w:txbxContent>
                  </v:textbox>
                </v:shape>
                <v:shape id="Zone de texte 2" o:spid="_x0000_s1040" type="#_x0000_t202" style="position:absolute;left:33623;width:31483;height:180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hpp8QA&#10;AADaAAAADwAAAGRycy9kb3ducmV2LnhtbESPT2sCMRTE7wW/Q3iCl6LZepCyGkUFi0hb8Q/i8bF5&#10;bhY3L0sSdf32TaHQ4zAzv2Ems9bW4k4+VI4VvA0yEMSF0xWXCo6HVf8dRIjIGmvHpOBJAWbTzssE&#10;c+0evKP7PpYiQTjkqMDE2ORShsKQxTBwDXHyLs5bjEn6UmqPjwS3tRxm2UharDgtGGxoaai47m9W&#10;wdVsXrfZx9fiNFo//ffh5s7+86xUr9vOxyAitfE//NdeawVD+L2SboC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YaafEAAAA2gAAAA8AAAAAAAAAAAAAAAAAmAIAAGRycy9k&#10;b3ducmV2LnhtbFBLBQYAAAAABAAEAPUAAACJAwAAAAA=&#10;" filled="f" stroked="f" strokeweight=".5pt">
                  <v:textbox>
                    <w:txbxContent>
                      <w:p w:rsid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Faire le blanc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Dilution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 xml:space="preserve">Coefficient 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stoechiométrique</w:t>
                        </w:r>
                        <w:proofErr w:type="spellEnd"/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Gamme étalon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Titrant</w:t>
                        </w:r>
                      </w:p>
                      <w:p w:rsidR="00ED1C68" w:rsidRPr="00ED1C68" w:rsidRDefault="00ED1C68" w:rsidP="00ED1C68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Avancement maximal (</w:t>
                        </w:r>
                        <w:proofErr w:type="spellStart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x</w:t>
                        </w:r>
                        <w:r w:rsidRPr="00ED1C68">
                          <w:rPr>
                            <w:rFonts w:asciiTheme="majorHAnsi" w:hAnsiTheme="majorHAnsi"/>
                            <w:sz w:val="32"/>
                            <w:vertAlign w:val="subscript"/>
                          </w:rPr>
                          <w:t>max</w:t>
                        </w:r>
                        <w:proofErr w:type="spellEnd"/>
                        <w:r w:rsidRPr="00ED1C68">
                          <w:rPr>
                            <w:rFonts w:asciiTheme="majorHAnsi" w:hAnsiTheme="majorHAnsi"/>
                            <w:sz w:val="32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bookmarkStart w:id="0" w:name="_GoBack"/>
      <w:bookmarkEnd w:id="0"/>
    </w:p>
    <w:sectPr w:rsidR="00ED1C68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582"/>
    <w:multiLevelType w:val="hybridMultilevel"/>
    <w:tmpl w:val="78B66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C5DC6"/>
    <w:multiLevelType w:val="hybridMultilevel"/>
    <w:tmpl w:val="64AEC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9C"/>
    <w:rsid w:val="0042179C"/>
    <w:rsid w:val="006829BC"/>
    <w:rsid w:val="009F16F7"/>
    <w:rsid w:val="00E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1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2023-11-12T13:36:00Z</dcterms:created>
  <dcterms:modified xsi:type="dcterms:W3CDTF">2023-11-12T13:44:00Z</dcterms:modified>
</cp:coreProperties>
</file>